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0" w:rsidRPr="00BE0A59" w:rsidRDefault="001A7023" w:rsidP="00BE0B70">
      <w:pPr>
        <w:rPr>
          <w:rFonts w:ascii="Arial" w:hAnsi="Arial" w:cs="Arial"/>
          <w:b/>
        </w:rPr>
      </w:pPr>
      <w:r w:rsidRPr="00BE0A59">
        <w:rPr>
          <w:rFonts w:ascii="Arial" w:hAnsi="Arial" w:cs="Arial"/>
          <w:b/>
        </w:rPr>
        <w:t>1</w:t>
      </w:r>
      <w:r w:rsidR="00BE0B70" w:rsidRPr="00BE0A59">
        <w:rPr>
          <w:rFonts w:ascii="Arial" w:hAnsi="Arial" w:cs="Arial"/>
          <w:b/>
          <w:vertAlign w:val="superscript"/>
        </w:rPr>
        <w:t>ο</w:t>
      </w:r>
      <w:r w:rsidR="00BE0B70" w:rsidRPr="00BE0A59">
        <w:rPr>
          <w:rFonts w:ascii="Arial" w:hAnsi="Arial" w:cs="Arial"/>
          <w:b/>
        </w:rPr>
        <w:t xml:space="preserve"> ΕΠΑ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>Λ</w:t>
      </w:r>
      <w:r w:rsidR="00BB1FF1" w:rsidRPr="00BE0A59">
        <w:rPr>
          <w:rFonts w:ascii="Arial" w:hAnsi="Arial" w:cs="Arial"/>
          <w:b/>
        </w:rPr>
        <w:t>.</w:t>
      </w:r>
      <w:r w:rsidR="00BE0B70" w:rsidRPr="00BE0A59">
        <w:rPr>
          <w:rFonts w:ascii="Arial" w:hAnsi="Arial" w:cs="Arial"/>
          <w:b/>
        </w:rPr>
        <w:t xml:space="preserve"> </w:t>
      </w:r>
      <w:r w:rsidR="00BE0A59" w:rsidRPr="00BE0A59">
        <w:rPr>
          <w:rFonts w:ascii="Arial" w:hAnsi="Arial" w:cs="Arial"/>
          <w:b/>
        </w:rPr>
        <w:t>Μοιρών</w:t>
      </w:r>
    </w:p>
    <w:p w:rsidR="00384D9F" w:rsidRPr="00BE0A59" w:rsidRDefault="00BE0A59" w:rsidP="00BB1FF1">
      <w:pPr>
        <w:rPr>
          <w:rFonts w:ascii="Arial" w:hAnsi="Arial" w:cs="Arial"/>
          <w:b/>
        </w:rPr>
      </w:pPr>
      <w:r w:rsidRPr="00BE0A59">
        <w:rPr>
          <w:rFonts w:ascii="Arial" w:hAnsi="Arial" w:cs="Arial"/>
          <w:b/>
        </w:rPr>
        <w:t>Ύλη εξετάσεων Μάϊου – Ιουνίου 2019</w:t>
      </w: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B1FF1" w:rsidRPr="00A30498" w:rsidRDefault="00BB1FF1" w:rsidP="00BB1FF1">
      <w:pPr>
        <w:rPr>
          <w:rFonts w:ascii="Arial" w:hAnsi="Arial" w:cs="Arial"/>
          <w:sz w:val="20"/>
          <w:szCs w:val="20"/>
        </w:rPr>
      </w:pPr>
    </w:p>
    <w:p w:rsidR="00BE0A59" w:rsidRPr="00BE0A59" w:rsidRDefault="0084371D" w:rsidP="00BE0A59">
      <w:pPr>
        <w:spacing w:after="360"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BE0A59">
        <w:rPr>
          <w:rFonts w:ascii="Arial" w:hAnsi="Arial" w:cs="Arial"/>
          <w:b/>
          <w:sz w:val="28"/>
          <w:u w:val="single"/>
        </w:rPr>
        <w:t>Εξεταστέα Ύλη στο μάθημα</w:t>
      </w:r>
      <w:r w:rsidR="008F4F67">
        <w:rPr>
          <w:rFonts w:ascii="Arial" w:hAnsi="Arial" w:cs="Arial"/>
          <w:b/>
          <w:sz w:val="32"/>
          <w:szCs w:val="28"/>
          <w:u w:val="single"/>
        </w:rPr>
        <w:t xml:space="preserve"> «</w:t>
      </w:r>
      <w:r w:rsidR="00C65974">
        <w:rPr>
          <w:rFonts w:ascii="Arial" w:hAnsi="Arial" w:cs="Arial"/>
          <w:b/>
          <w:sz w:val="32"/>
          <w:szCs w:val="28"/>
          <w:u w:val="single"/>
        </w:rPr>
        <w:t>Στοιχεία Μηχανών</w:t>
      </w:r>
      <w:r w:rsidR="008F4F67">
        <w:rPr>
          <w:rFonts w:ascii="Arial" w:hAnsi="Arial" w:cs="Arial"/>
          <w:b/>
          <w:sz w:val="32"/>
          <w:szCs w:val="28"/>
          <w:u w:val="single"/>
        </w:rPr>
        <w:t xml:space="preserve">» </w:t>
      </w:r>
      <w:r w:rsidR="008F4F67">
        <w:rPr>
          <w:rFonts w:ascii="Arial" w:hAnsi="Arial" w:cs="Arial"/>
          <w:b/>
          <w:sz w:val="32"/>
          <w:szCs w:val="28"/>
          <w:u w:val="single"/>
        </w:rPr>
        <w:br/>
        <w:t xml:space="preserve">Τμήμα: </w:t>
      </w:r>
      <w:r w:rsidR="00C65974">
        <w:rPr>
          <w:rFonts w:ascii="Arial" w:hAnsi="Arial" w:cs="Arial"/>
          <w:b/>
          <w:sz w:val="32"/>
          <w:szCs w:val="28"/>
          <w:u w:val="single"/>
        </w:rPr>
        <w:t xml:space="preserve">ΓΟΧ και </w:t>
      </w:r>
      <w:r w:rsidR="00F22EB3">
        <w:rPr>
          <w:rFonts w:ascii="Arial" w:hAnsi="Arial" w:cs="Arial"/>
          <w:b/>
          <w:sz w:val="32"/>
          <w:szCs w:val="28"/>
          <w:u w:val="single"/>
        </w:rPr>
        <w:t>ΓΨ</w:t>
      </w:r>
    </w:p>
    <w:p w:rsidR="00A31902" w:rsidRDefault="003A5AC8" w:rsidP="00DB55FB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425F9E" w:rsidRPr="00425F9E">
        <w:rPr>
          <w:rFonts w:ascii="Arial" w:hAnsi="Arial" w:cs="Arial"/>
        </w:rPr>
        <w:t xml:space="preserve"> ύλη </w:t>
      </w:r>
      <w:r>
        <w:rPr>
          <w:rFonts w:ascii="Arial" w:hAnsi="Arial" w:cs="Arial"/>
        </w:rPr>
        <w:t>των εξετάσεων περιόδου</w:t>
      </w:r>
      <w:r w:rsidRPr="003A5AC8">
        <w:rPr>
          <w:rFonts w:ascii="Arial" w:hAnsi="Arial" w:cs="Arial"/>
        </w:rPr>
        <w:t xml:space="preserve"> </w:t>
      </w:r>
      <w:r w:rsidRPr="00C0635A">
        <w:rPr>
          <w:rFonts w:ascii="Arial" w:hAnsi="Arial" w:cs="Arial"/>
          <w:i/>
        </w:rPr>
        <w:t>Μαΐου – Ιουνίου 201</w:t>
      </w:r>
      <w:r w:rsidR="00BE0A59">
        <w:rPr>
          <w:rFonts w:ascii="Arial" w:hAnsi="Arial" w:cs="Arial"/>
          <w:i/>
        </w:rPr>
        <w:t>9</w:t>
      </w:r>
      <w:r>
        <w:rPr>
          <w:rFonts w:ascii="Arial" w:hAnsi="Arial" w:cs="Arial"/>
        </w:rPr>
        <w:t xml:space="preserve"> </w:t>
      </w:r>
      <w:r w:rsidRPr="00425F9E">
        <w:rPr>
          <w:rFonts w:ascii="Arial" w:hAnsi="Arial" w:cs="Arial"/>
        </w:rPr>
        <w:t>στο</w:t>
      </w:r>
      <w:r w:rsidR="002636F6">
        <w:rPr>
          <w:rFonts w:ascii="Arial" w:hAnsi="Arial" w:cs="Arial"/>
        </w:rPr>
        <w:t xml:space="preserve"> μάθημα </w:t>
      </w:r>
      <w:r w:rsidR="008F4F67">
        <w:rPr>
          <w:rFonts w:ascii="Arial" w:hAnsi="Arial" w:cs="Arial"/>
        </w:rPr>
        <w:t>«</w:t>
      </w:r>
      <w:r w:rsidR="00C65974">
        <w:rPr>
          <w:rFonts w:ascii="Arial" w:hAnsi="Arial" w:cs="Arial"/>
        </w:rPr>
        <w:t>Στοιχεία Μηχανών»</w:t>
      </w:r>
      <w:r w:rsidR="008F4F67">
        <w:rPr>
          <w:rFonts w:ascii="Arial" w:hAnsi="Arial" w:cs="Arial"/>
        </w:rPr>
        <w:t xml:space="preserve"> </w:t>
      </w:r>
      <w:r w:rsidR="00BE0A59">
        <w:rPr>
          <w:rFonts w:ascii="Arial" w:hAnsi="Arial" w:cs="Arial"/>
        </w:rPr>
        <w:t xml:space="preserve">του τμήματος </w:t>
      </w:r>
      <w:proofErr w:type="spellStart"/>
      <w:r w:rsidR="00F22EB3">
        <w:rPr>
          <w:rFonts w:ascii="Arial" w:hAnsi="Arial" w:cs="Arial"/>
        </w:rPr>
        <w:t>Γψ</w:t>
      </w:r>
      <w:proofErr w:type="spellEnd"/>
      <w:r w:rsidR="00BE0A59">
        <w:rPr>
          <w:rFonts w:ascii="Arial" w:hAnsi="Arial" w:cs="Arial"/>
        </w:rPr>
        <w:t xml:space="preserve"> </w:t>
      </w:r>
      <w:r w:rsidR="00C65974">
        <w:rPr>
          <w:rFonts w:ascii="Arial" w:hAnsi="Arial" w:cs="Arial"/>
        </w:rPr>
        <w:t xml:space="preserve"> και του τμήματος </w:t>
      </w:r>
      <w:proofErr w:type="spellStart"/>
      <w:r w:rsidR="00C65974">
        <w:rPr>
          <w:rFonts w:ascii="Arial" w:hAnsi="Arial" w:cs="Arial"/>
        </w:rPr>
        <w:t>Γοχ</w:t>
      </w:r>
      <w:proofErr w:type="spellEnd"/>
      <w:r w:rsidR="00C65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είναι η παρακάτω : </w:t>
      </w:r>
    </w:p>
    <w:p w:rsidR="008F4F67" w:rsidRDefault="008F4F67" w:rsidP="00DB55FB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Βιβλίο:</w:t>
      </w:r>
      <w:r w:rsidR="00C65974">
        <w:rPr>
          <w:rFonts w:ascii="Arial" w:hAnsi="Arial" w:cs="Arial"/>
        </w:rPr>
        <w:t xml:space="preserve"> Στοιχεία Μηχανών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Style w:val="a4"/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t>ΚΕΦΑΛΑΙΟ 7 : ΜΕΣΑ ΣΥΝΔΕΣΗΣ ΚΑΙ ΣΤΕΡΕΩΣΗΣ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7 Γενικά περί Συνδέσεων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7.1 Ήλος</w:t>
      </w:r>
      <w:r>
        <w:rPr>
          <w:rFonts w:ascii="Segoe UI" w:hAnsi="Segoe UI" w:cs="Segoe UI"/>
          <w:color w:val="333333"/>
        </w:rPr>
        <w:br/>
        <w:t>7.1.1 Περιγραφή – χρήση ήλου (καρφιού)</w:t>
      </w:r>
      <w:r>
        <w:rPr>
          <w:rFonts w:ascii="Segoe UI" w:hAnsi="Segoe UI" w:cs="Segoe UI"/>
          <w:color w:val="333333"/>
        </w:rPr>
        <w:br/>
        <w:t>7.1.2 Κατηγορίες – τύποι ήλων (καρφιών)</w:t>
      </w:r>
      <w:r>
        <w:rPr>
          <w:rFonts w:ascii="Segoe UI" w:hAnsi="Segoe UI" w:cs="Segoe UI"/>
          <w:color w:val="333333"/>
        </w:rPr>
        <w:br/>
        <w:t>7.1.3 Κατασκευαστικά στοιχεία ήλου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7.2. </w:t>
      </w:r>
      <w:proofErr w:type="spellStart"/>
      <w:r>
        <w:rPr>
          <w:rFonts w:ascii="Segoe UI" w:hAnsi="Segoe UI" w:cs="Segoe UI"/>
          <w:color w:val="333333"/>
        </w:rPr>
        <w:t>Ηλώσεις</w:t>
      </w:r>
      <w:proofErr w:type="spellEnd"/>
      <w:r>
        <w:rPr>
          <w:rFonts w:ascii="Segoe UI" w:hAnsi="Segoe UI" w:cs="Segoe UI"/>
          <w:color w:val="333333"/>
        </w:rPr>
        <w:br/>
        <w:t xml:space="preserve">7.2.1 Λειτουργικός σκοπός – περιγραφή – χρήση </w:t>
      </w:r>
      <w:proofErr w:type="spellStart"/>
      <w:r>
        <w:rPr>
          <w:rFonts w:ascii="Segoe UI" w:hAnsi="Segoe UI" w:cs="Segoe UI"/>
          <w:color w:val="333333"/>
        </w:rPr>
        <w:t>ηλώσεων</w:t>
      </w:r>
      <w:proofErr w:type="spellEnd"/>
      <w:r>
        <w:rPr>
          <w:rFonts w:ascii="Segoe UI" w:hAnsi="Segoe UI" w:cs="Segoe UI"/>
          <w:color w:val="333333"/>
        </w:rPr>
        <w:br/>
        <w:t xml:space="preserve">7.2.2 Κατηγορίες – τύποι- κατασκευαστικά στοιχεία </w:t>
      </w:r>
      <w:proofErr w:type="spellStart"/>
      <w:r>
        <w:rPr>
          <w:rFonts w:ascii="Segoe UI" w:hAnsi="Segoe UI" w:cs="Segoe UI"/>
          <w:color w:val="333333"/>
        </w:rPr>
        <w:t>ηλώσεων</w:t>
      </w:r>
      <w:proofErr w:type="spellEnd"/>
      <w:r>
        <w:rPr>
          <w:rFonts w:ascii="Segoe UI" w:hAnsi="Segoe UI" w:cs="Segoe UI"/>
          <w:color w:val="333333"/>
        </w:rPr>
        <w:br/>
        <w:t xml:space="preserve">7.2.3 Μέθοδοι κατασκευής </w:t>
      </w:r>
      <w:proofErr w:type="spellStart"/>
      <w:r>
        <w:rPr>
          <w:rFonts w:ascii="Segoe UI" w:hAnsi="Segoe UI" w:cs="Segoe UI"/>
          <w:color w:val="333333"/>
        </w:rPr>
        <w:t>ηλώσεων</w:t>
      </w:r>
      <w:proofErr w:type="spellEnd"/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7.3 Κοχλιωτές Συνδέσεις</w:t>
      </w:r>
      <w:r>
        <w:rPr>
          <w:rFonts w:ascii="Segoe UI" w:hAnsi="Segoe UI" w:cs="Segoe UI"/>
          <w:color w:val="333333"/>
        </w:rPr>
        <w:br/>
        <w:t>7.3.1 Περιγραφή-χρήσεις κοχλιών</w:t>
      </w:r>
      <w:r>
        <w:rPr>
          <w:rFonts w:ascii="Segoe UI" w:hAnsi="Segoe UI" w:cs="Segoe UI"/>
          <w:color w:val="333333"/>
        </w:rPr>
        <w:br/>
        <w:t>7.3.2 Κατασκευή σπειρώματος</w:t>
      </w:r>
      <w:r>
        <w:rPr>
          <w:rFonts w:ascii="Segoe UI" w:hAnsi="Segoe UI" w:cs="Segoe UI"/>
          <w:color w:val="333333"/>
        </w:rPr>
        <w:br/>
        <w:t>7.3.3 Κοχλίωση- περιγραφή</w:t>
      </w:r>
      <w:r>
        <w:rPr>
          <w:rFonts w:ascii="Segoe UI" w:hAnsi="Segoe UI" w:cs="Segoe UI"/>
          <w:color w:val="333333"/>
        </w:rPr>
        <w:br/>
        <w:t>7.3.4 Λειτουργικός σκοπός κοχλιών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7.4 Συγκολλήσεις</w:t>
      </w:r>
      <w:r>
        <w:rPr>
          <w:rFonts w:ascii="Segoe UI" w:hAnsi="Segoe UI" w:cs="Segoe UI"/>
          <w:color w:val="333333"/>
        </w:rPr>
        <w:br/>
        <w:t>7.4.1 Περιγραφή-Σκοπός-Χρήσεις συγκόλλησης</w:t>
      </w:r>
      <w:r>
        <w:rPr>
          <w:rFonts w:ascii="Segoe UI" w:hAnsi="Segoe UI" w:cs="Segoe UI"/>
          <w:color w:val="333333"/>
        </w:rPr>
        <w:br/>
        <w:t>7.4.2 Κατηγορίες συγκολλήσεων</w:t>
      </w:r>
      <w:r>
        <w:rPr>
          <w:rFonts w:ascii="Segoe UI" w:hAnsi="Segoe UI" w:cs="Segoe UI"/>
          <w:color w:val="333333"/>
        </w:rPr>
        <w:br/>
        <w:t>7.4.3. Κατασκευαστικά στοιχεία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7.5 Σφήνες</w:t>
      </w:r>
      <w:r>
        <w:rPr>
          <w:rFonts w:ascii="Segoe UI" w:hAnsi="Segoe UI" w:cs="Segoe UI"/>
          <w:color w:val="333333"/>
        </w:rPr>
        <w:br/>
        <w:t>7.5.1 Περιγραφή-Χρήση-Κατασκευαστικά στοιχεία σφηνών</w:t>
      </w:r>
      <w:r>
        <w:rPr>
          <w:rFonts w:ascii="Segoe UI" w:hAnsi="Segoe UI" w:cs="Segoe UI"/>
          <w:color w:val="333333"/>
        </w:rPr>
        <w:br/>
        <w:t>7.5.2 Κατηγορίες-Τύποι σφηνών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Style w:val="a4"/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t>ΚΕΦΑΛΑΙΟ 8 : Η ΠΕΡΙΣΤΡΟΦΙΚΗ ΚΙΝΗΣΗ 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br/>
        <w:t>8.2 Βασικά Φυσικά Μεγέθη και Σχέσεις τους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lastRenderedPageBreak/>
        <w:t>ΚΕΦΑΛΑΙΟ 9: ΜΕΣΑ ΥΠΟΣΤΗΡΙΞΗΣ ΤΗΣ ΚΙΝΗΣΗΣ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9.1 Άξονες – Άτρακτοι - Στροφείς</w:t>
      </w:r>
      <w:r>
        <w:rPr>
          <w:rFonts w:ascii="Segoe UI" w:hAnsi="Segoe UI" w:cs="Segoe UI"/>
          <w:color w:val="333333"/>
        </w:rPr>
        <w:br/>
        <w:t>9.1.1 Περιγραφή ορισμός</w:t>
      </w:r>
      <w:r>
        <w:rPr>
          <w:rFonts w:ascii="Segoe UI" w:hAnsi="Segoe UI" w:cs="Segoe UI"/>
          <w:color w:val="333333"/>
        </w:rPr>
        <w:br/>
        <w:t>9.1.2 Σκοπός που εξυπηρετούν</w:t>
      </w:r>
      <w:r>
        <w:rPr>
          <w:rFonts w:ascii="Segoe UI" w:hAnsi="Segoe UI" w:cs="Segoe UI"/>
          <w:color w:val="333333"/>
        </w:rPr>
        <w:br/>
        <w:t>9.1.3 Τύποι και κατηγορίες</w:t>
      </w:r>
      <w:r>
        <w:rPr>
          <w:rFonts w:ascii="Segoe UI" w:hAnsi="Segoe UI" w:cs="Segoe UI"/>
          <w:color w:val="333333"/>
        </w:rPr>
        <w:br/>
        <w:t>9.1.4 Μορφολογικά χαρακτηριστικά-υλικά αξόνων</w:t>
      </w:r>
      <w:r>
        <w:rPr>
          <w:rFonts w:ascii="Segoe UI" w:hAnsi="Segoe UI" w:cs="Segoe UI"/>
          <w:color w:val="333333"/>
        </w:rPr>
        <w:br/>
        <w:t>9.1.5 Συνθήκες λειτουργίας-καταπόνηση</w:t>
      </w:r>
      <w:r>
        <w:rPr>
          <w:rFonts w:ascii="Segoe UI" w:hAnsi="Segoe UI" w:cs="Segoe UI"/>
          <w:color w:val="333333"/>
        </w:rPr>
        <w:br/>
        <w:t>9.1.6 Τοποθέτηση-λειτουργία-συντήρηση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9.2 Έδρανα – Είδη Εδράνων</w:t>
      </w:r>
      <w:r>
        <w:rPr>
          <w:rFonts w:ascii="Segoe UI" w:hAnsi="Segoe UI" w:cs="Segoe UI"/>
          <w:color w:val="333333"/>
        </w:rPr>
        <w:br/>
        <w:t>9.2.1 Περιγραφή ορισμός</w:t>
      </w:r>
      <w:r>
        <w:rPr>
          <w:rFonts w:ascii="Segoe UI" w:hAnsi="Segoe UI" w:cs="Segoe UI"/>
          <w:color w:val="333333"/>
        </w:rPr>
        <w:br/>
        <w:t>9.2.2 Σκοπός που εξυπηρετούν</w:t>
      </w:r>
      <w:r>
        <w:rPr>
          <w:rFonts w:ascii="Segoe UI" w:hAnsi="Segoe UI" w:cs="Segoe UI"/>
          <w:color w:val="333333"/>
        </w:rPr>
        <w:br/>
        <w:t>9.2.3 Τύποι και κατηγορίες</w:t>
      </w:r>
      <w:r>
        <w:rPr>
          <w:rFonts w:ascii="Segoe UI" w:hAnsi="Segoe UI" w:cs="Segoe UI"/>
          <w:color w:val="333333"/>
        </w:rPr>
        <w:br/>
        <w:t xml:space="preserve">9.2.4 Μορφολογικά χαρακτηριστικά-υλικά κατασκευής. 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9.2.5 Συνθήκες λειτουργίας καταπόνηση</w:t>
      </w:r>
      <w:r>
        <w:rPr>
          <w:rFonts w:ascii="Segoe UI" w:hAnsi="Segoe UI" w:cs="Segoe UI"/>
          <w:color w:val="333333"/>
        </w:rPr>
        <w:br/>
        <w:t>9.2.6 Τοποθέτηση-λειτουργία-συντήρηση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9.3 Σύνδεσμοι – Είδη Συνδέσμων</w:t>
      </w:r>
      <w:r>
        <w:rPr>
          <w:rFonts w:ascii="Segoe UI" w:hAnsi="Segoe UI" w:cs="Segoe UI"/>
          <w:color w:val="333333"/>
        </w:rPr>
        <w:br/>
        <w:t>9.3.1 Περιγραφή-Ορισμός-Είδη</w:t>
      </w:r>
      <w:r>
        <w:rPr>
          <w:rFonts w:ascii="Segoe UI" w:hAnsi="Segoe UI" w:cs="Segoe UI"/>
          <w:color w:val="333333"/>
        </w:rPr>
        <w:br/>
        <w:t>9.3.2 Σταθεροί ή άκαμπτοι σύνδεσμοι</w:t>
      </w:r>
      <w:r>
        <w:rPr>
          <w:rFonts w:ascii="Segoe UI" w:hAnsi="Segoe UI" w:cs="Segoe UI"/>
          <w:color w:val="333333"/>
        </w:rPr>
        <w:br/>
        <w:t>9.3.3 Κινητοί ή εύκαμπτοι σύνδεσμοι</w:t>
      </w:r>
      <w:r>
        <w:rPr>
          <w:rFonts w:ascii="Segoe UI" w:hAnsi="Segoe UI" w:cs="Segoe UI"/>
          <w:color w:val="333333"/>
        </w:rPr>
        <w:br/>
        <w:t>9.3.4 Λυόμενοι σύνδεσμοι-Συμπλέκτες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t>ΚΕΦΑΛΑΙΟ 10: ΣΤΟΙΧΕΙΑ ΜΕΤΑΔΟΣΗΣ ΚΙΝΗΣΗΣ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10.1 Οδοντώσεις</w:t>
      </w:r>
      <w:r>
        <w:rPr>
          <w:rFonts w:ascii="Segoe UI" w:hAnsi="Segoe UI" w:cs="Segoe UI"/>
          <w:color w:val="333333"/>
        </w:rPr>
        <w:br/>
        <w:t>10.1.1 Ορισμός-Περιγραφή</w:t>
      </w:r>
      <w:r>
        <w:rPr>
          <w:rFonts w:ascii="Segoe UI" w:hAnsi="Segoe UI" w:cs="Segoe UI"/>
          <w:color w:val="333333"/>
        </w:rPr>
        <w:br/>
        <w:t>10.1.2 Λειτουργικός σκοπός-χρήσεις</w:t>
      </w:r>
      <w:r>
        <w:rPr>
          <w:rFonts w:ascii="Segoe UI" w:hAnsi="Segoe UI" w:cs="Segoe UI"/>
          <w:color w:val="333333"/>
        </w:rPr>
        <w:br/>
        <w:t>10.1.3 Κατηγορίες-τύποι</w:t>
      </w:r>
      <w:r>
        <w:rPr>
          <w:rFonts w:ascii="Segoe UI" w:hAnsi="Segoe UI" w:cs="Segoe UI"/>
          <w:color w:val="333333"/>
        </w:rPr>
        <w:br/>
        <w:t>10.1.4 Κατασκευαστικά στοιχεία</w:t>
      </w:r>
      <w:r>
        <w:rPr>
          <w:rFonts w:ascii="Segoe UI" w:hAnsi="Segoe UI" w:cs="Segoe UI"/>
          <w:color w:val="333333"/>
        </w:rPr>
        <w:br/>
        <w:t>10.1.5 Συνθήκες-σχέσεις λειτουργίας</w:t>
      </w:r>
      <w:r>
        <w:rPr>
          <w:rFonts w:ascii="Segoe UI" w:hAnsi="Segoe UI" w:cs="Segoe UI"/>
          <w:color w:val="333333"/>
        </w:rPr>
        <w:br/>
        <w:t>10.1.6 Οδηγίες εφαρμογής-λειτουργίας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10.2 Ιμάντες</w:t>
      </w:r>
      <w:r>
        <w:rPr>
          <w:rFonts w:ascii="Segoe UI" w:hAnsi="Segoe UI" w:cs="Segoe UI"/>
          <w:color w:val="333333"/>
        </w:rPr>
        <w:br/>
        <w:t>10.2.1 Ορισμός-περιγραφή</w:t>
      </w:r>
      <w:r>
        <w:rPr>
          <w:rFonts w:ascii="Segoe UI" w:hAnsi="Segoe UI" w:cs="Segoe UI"/>
          <w:color w:val="333333"/>
        </w:rPr>
        <w:br/>
        <w:t>10.2.2 Λειτουργικός σκοπός-χρήσεις</w:t>
      </w:r>
      <w:r>
        <w:rPr>
          <w:rFonts w:ascii="Segoe UI" w:hAnsi="Segoe UI" w:cs="Segoe UI"/>
          <w:color w:val="333333"/>
        </w:rPr>
        <w:br/>
        <w:t>10.2.3 Κατηγορίες-Τύποι</w:t>
      </w:r>
      <w:r>
        <w:rPr>
          <w:rFonts w:ascii="Segoe UI" w:hAnsi="Segoe UI" w:cs="Segoe UI"/>
          <w:color w:val="333333"/>
        </w:rPr>
        <w:br/>
        <w:t>10.2.4 Κατασκευαστικά στοιχεία</w:t>
      </w:r>
      <w:r>
        <w:rPr>
          <w:rFonts w:ascii="Segoe UI" w:hAnsi="Segoe UI" w:cs="Segoe UI"/>
          <w:color w:val="333333"/>
        </w:rPr>
        <w:br/>
        <w:t>10.2.5 Συνθήκες-σχέσεις λειτουργίας</w:t>
      </w:r>
      <w:r>
        <w:rPr>
          <w:rFonts w:ascii="Segoe UI" w:hAnsi="Segoe UI" w:cs="Segoe UI"/>
          <w:color w:val="333333"/>
        </w:rPr>
        <w:br/>
        <w:t>10.2.6 Οδηγίες εφαρμογής-λειτουργίας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10.3 Αλυσίδες</w:t>
      </w:r>
      <w:r>
        <w:rPr>
          <w:rFonts w:ascii="Segoe UI" w:hAnsi="Segoe UI" w:cs="Segoe UI"/>
          <w:color w:val="333333"/>
        </w:rPr>
        <w:br/>
        <w:t>10.3.1 Ορισμός-Περιγραφή</w:t>
      </w:r>
      <w:r>
        <w:rPr>
          <w:rFonts w:ascii="Segoe UI" w:hAnsi="Segoe UI" w:cs="Segoe UI"/>
          <w:color w:val="333333"/>
        </w:rPr>
        <w:br/>
        <w:t>10.3.2 Λειτουργικός σκοπός-χρήσεις</w:t>
      </w:r>
      <w:r>
        <w:rPr>
          <w:rFonts w:ascii="Segoe UI" w:hAnsi="Segoe UI" w:cs="Segoe UI"/>
          <w:color w:val="333333"/>
        </w:rPr>
        <w:br/>
        <w:t>10.3.3 Κατηγορίες-τύποι</w:t>
      </w:r>
      <w:r>
        <w:rPr>
          <w:rFonts w:ascii="Segoe UI" w:hAnsi="Segoe UI" w:cs="Segoe UI"/>
          <w:color w:val="333333"/>
        </w:rPr>
        <w:br/>
        <w:t>10.3.4 Κατασκευαστικά στοιχεία</w:t>
      </w:r>
      <w:r>
        <w:rPr>
          <w:rFonts w:ascii="Segoe UI" w:hAnsi="Segoe UI" w:cs="Segoe UI"/>
          <w:color w:val="333333"/>
        </w:rPr>
        <w:br/>
        <w:t>10.3.5 Συνθήκες-σχέσεις λειτουργίας</w:t>
      </w:r>
      <w:r>
        <w:rPr>
          <w:rFonts w:ascii="Segoe UI" w:hAnsi="Segoe UI" w:cs="Segoe UI"/>
          <w:color w:val="333333"/>
        </w:rPr>
        <w:br/>
        <w:t>10.3.6 Οδηγίες εφαρμογής-λειτουργίας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lastRenderedPageBreak/>
        <w:t>ΚΕΦΑΛΑΙΟ 11: ΜΗΧΑΝΙΣΜΟΣ ΣΤΡΟΦΑΛΟΥ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11.1 Περιγραφή – Ορισμός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11.2 Σκοπός που εξυπηρετεί ο μηχανισμός Εμβόλου – Διωστήρα – Στροφάλου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11.3 Τύποι και Κατηγορίες – Βασικά Γεωμετρικά Μεγέθη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11.4 Μορφολογικά Χαρακτηριστικά – Υλικά Κατασκευής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11.5 Συνθήκες Λειτουργίας - Καταπόνηση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t>ΠΑΡΑΡΤΗΜΑ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Style w:val="a4"/>
          <w:rFonts w:ascii="Segoe UI" w:hAnsi="Segoe UI" w:cs="Segoe UI"/>
          <w:color w:val="333333"/>
        </w:rPr>
        <w:t>ΚΕΦΑΛΑΙΟ 14: ΥΠΟΛΟΓΙΣΜΟΙ-ΕΠΙΛΟΓΕΣ ΣΤΟΙΧΕΙΩΝ ΜΗΧΑΝΩΝ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14.1 Εισαγωγικά στοιχεία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14.2 Υπολογισμοί Αντοχής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14.3 ΗΛΩΣΕΙΣ </w:t>
      </w:r>
      <w:r>
        <w:rPr>
          <w:rFonts w:ascii="Segoe UI" w:hAnsi="Segoe UI" w:cs="Segoe UI"/>
          <w:color w:val="333333"/>
        </w:rPr>
        <w:br/>
        <w:t xml:space="preserve">14.3.1 Καταπόνηση </w:t>
      </w:r>
      <w:proofErr w:type="spellStart"/>
      <w:r>
        <w:rPr>
          <w:rFonts w:ascii="Segoe UI" w:hAnsi="Segoe UI" w:cs="Segoe UI"/>
          <w:color w:val="333333"/>
        </w:rPr>
        <w:t>ηλώσεων</w:t>
      </w:r>
      <w:proofErr w:type="spellEnd"/>
      <w:r>
        <w:rPr>
          <w:rFonts w:ascii="Segoe UI" w:hAnsi="Segoe UI" w:cs="Segoe UI"/>
          <w:color w:val="333333"/>
        </w:rPr>
        <w:br/>
        <w:t>14.3.2 Παραδείγματα εφαρμογής</w:t>
      </w:r>
      <w:r>
        <w:rPr>
          <w:rFonts w:ascii="Segoe UI" w:hAnsi="Segoe UI" w:cs="Segoe UI"/>
          <w:color w:val="333333"/>
        </w:rPr>
        <w:br/>
        <w:t>14.4 ΚΟΧΛΙΟΣΥΝΔΕΣΕΙΣ</w:t>
      </w:r>
      <w:r>
        <w:rPr>
          <w:rFonts w:ascii="Segoe UI" w:hAnsi="Segoe UI" w:cs="Segoe UI"/>
          <w:color w:val="333333"/>
        </w:rPr>
        <w:br/>
        <w:t>14.4.1 Υπολογισμός των κοχλιών σε αντοχή</w:t>
      </w:r>
      <w:r>
        <w:rPr>
          <w:rFonts w:ascii="Segoe UI" w:hAnsi="Segoe UI" w:cs="Segoe UI"/>
          <w:color w:val="333333"/>
        </w:rPr>
        <w:br/>
        <w:t>14.4.2 Παραδείγματα εφαρμογής</w:t>
      </w:r>
      <w:r>
        <w:rPr>
          <w:rFonts w:ascii="Segoe UI" w:hAnsi="Segoe UI" w:cs="Segoe UI"/>
          <w:color w:val="333333"/>
        </w:rPr>
        <w:br/>
        <w:t>14.4.3 Ασκήσεις για λύση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14.6 Άτρακτοι – Άξονες</w:t>
      </w:r>
      <w:r>
        <w:rPr>
          <w:rFonts w:ascii="Segoe UI" w:hAnsi="Segoe UI" w:cs="Segoe UI"/>
          <w:color w:val="333333"/>
        </w:rPr>
        <w:br/>
        <w:t>14.6.1 Υπολογισμός ατράκτων-αξόνων</w:t>
      </w:r>
      <w:r>
        <w:rPr>
          <w:rFonts w:ascii="Segoe UI" w:hAnsi="Segoe UI" w:cs="Segoe UI"/>
          <w:color w:val="333333"/>
        </w:rPr>
        <w:br/>
        <w:t>14.6.2 Παραδείγματα υπολογισμού ατράκτου</w:t>
      </w:r>
      <w:r>
        <w:rPr>
          <w:rFonts w:ascii="Segoe UI" w:hAnsi="Segoe UI" w:cs="Segoe UI"/>
          <w:color w:val="333333"/>
        </w:rPr>
        <w:br/>
        <w:t>14.6.3 Ασκήσεις για λύση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14.7 Έδρανα Κύλισης (ΡΟΥΛΜΑΝ)</w:t>
      </w:r>
      <w:r>
        <w:rPr>
          <w:rFonts w:ascii="Segoe UI" w:hAnsi="Segoe UI" w:cs="Segoe UI"/>
          <w:color w:val="333333"/>
        </w:rPr>
        <w:br/>
        <w:t>14.7.1 Γεωμετρικά χαρακτηριστικά εδράνων κύλισης</w:t>
      </w:r>
      <w:r>
        <w:rPr>
          <w:rFonts w:ascii="Segoe UI" w:hAnsi="Segoe UI" w:cs="Segoe UI"/>
          <w:color w:val="333333"/>
        </w:rPr>
        <w:br/>
        <w:t>14.7.2 Υπολογισμός εδράνων κύλισης</w:t>
      </w:r>
      <w:r>
        <w:rPr>
          <w:rFonts w:ascii="Segoe UI" w:hAnsi="Segoe UI" w:cs="Segoe UI"/>
          <w:color w:val="333333"/>
        </w:rPr>
        <w:br/>
        <w:t>14.7.3 Πίνακες υπολογισμού εδράνων κύλισης</w:t>
      </w:r>
      <w:r>
        <w:rPr>
          <w:rFonts w:ascii="Segoe UI" w:hAnsi="Segoe UI" w:cs="Segoe UI"/>
          <w:color w:val="333333"/>
        </w:rPr>
        <w:br/>
        <w:t>14.7.4 Παράδειγμα υπολογισμού εδράνων κύλισης</w:t>
      </w:r>
      <w:r>
        <w:rPr>
          <w:rFonts w:ascii="Segoe UI" w:hAnsi="Segoe UI" w:cs="Segoe UI"/>
          <w:color w:val="333333"/>
        </w:rPr>
        <w:br/>
        <w:t>14.7.5 Ασκήσεις για λύση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14.8 Οδοντώσεις</w:t>
      </w:r>
      <w:r>
        <w:rPr>
          <w:rFonts w:ascii="Segoe UI" w:hAnsi="Segoe UI" w:cs="Segoe UI"/>
          <w:color w:val="333333"/>
        </w:rPr>
        <w:br/>
        <w:t>14.8.1 Λειτουργικές σχέσεις</w:t>
      </w:r>
      <w:r>
        <w:rPr>
          <w:rFonts w:ascii="Segoe UI" w:hAnsi="Segoe UI" w:cs="Segoe UI"/>
          <w:color w:val="333333"/>
        </w:rPr>
        <w:br/>
        <w:t>14.8.2 Παράδειγμα εφαρμογής</w:t>
      </w:r>
      <w:r>
        <w:rPr>
          <w:rFonts w:ascii="Segoe UI" w:hAnsi="Segoe UI" w:cs="Segoe UI"/>
          <w:color w:val="333333"/>
        </w:rPr>
        <w:br/>
        <w:t>14.8.3 Ασκήσεις για λύση</w:t>
      </w:r>
      <w:r>
        <w:rPr>
          <w:rFonts w:ascii="Segoe UI" w:hAnsi="Segoe UI" w:cs="Segoe UI"/>
          <w:color w:val="333333"/>
        </w:rPr>
        <w:br/>
        <w:t>14.8.4 Υπολογισμοί αντοχής</w:t>
      </w:r>
      <w:r>
        <w:rPr>
          <w:rFonts w:ascii="Segoe UI" w:hAnsi="Segoe UI" w:cs="Segoe UI"/>
          <w:color w:val="333333"/>
        </w:rPr>
        <w:br/>
        <w:t>14.8.5 Παράδειγμα εφαρμογής</w:t>
      </w:r>
      <w:r>
        <w:rPr>
          <w:rFonts w:ascii="Segoe UI" w:hAnsi="Segoe UI" w:cs="Segoe UI"/>
          <w:color w:val="333333"/>
        </w:rPr>
        <w:br/>
        <w:t>14.8.6 Ασκήσεις για λύση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14.9 Ιμάντες</w:t>
      </w:r>
      <w:r>
        <w:rPr>
          <w:rFonts w:ascii="Segoe UI" w:hAnsi="Segoe UI" w:cs="Segoe UI"/>
          <w:color w:val="333333"/>
        </w:rPr>
        <w:br/>
        <w:t>14.9.1 Λειτουργικές σχέσεις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lastRenderedPageBreak/>
        <w:t>14.9.2 Παράδειγμα εφαρμογής</w:t>
      </w:r>
      <w:r>
        <w:rPr>
          <w:rFonts w:ascii="Segoe UI" w:hAnsi="Segoe UI" w:cs="Segoe UI"/>
          <w:color w:val="333333"/>
        </w:rPr>
        <w:br/>
        <w:t>14.9.3 Ασκήσεις για λύση</w:t>
      </w:r>
      <w:r>
        <w:rPr>
          <w:rFonts w:ascii="Segoe UI" w:hAnsi="Segoe UI" w:cs="Segoe UI"/>
          <w:color w:val="333333"/>
        </w:rPr>
        <w:br/>
        <w:t xml:space="preserve">14.9.4 Υπολογισμοί αντοχής Μόνο οι επίπεδοι ιμάντες </w:t>
      </w:r>
    </w:p>
    <w:p w:rsidR="006F09C9" w:rsidRDefault="006F09C9" w:rsidP="006F09C9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14.10 Αλυσίδες (σ..σ Η ενότητα είναι μόνο διδακτέα , εκτός εξεταστέας ύλης)</w:t>
      </w:r>
      <w:r>
        <w:rPr>
          <w:rFonts w:ascii="Segoe UI" w:hAnsi="Segoe UI" w:cs="Segoe UI"/>
          <w:color w:val="333333"/>
        </w:rPr>
        <w:br/>
        <w:t>14.10.1 Λειτουργικά και κατασκευαστικά στοιχεία</w:t>
      </w:r>
      <w:r>
        <w:rPr>
          <w:rFonts w:ascii="Segoe UI" w:hAnsi="Segoe UI" w:cs="Segoe UI"/>
          <w:color w:val="333333"/>
        </w:rPr>
        <w:br/>
        <w:t>14.10.2 Μέθοδος επιλογής</w:t>
      </w:r>
      <w:r>
        <w:rPr>
          <w:rFonts w:ascii="Segoe UI" w:hAnsi="Segoe UI" w:cs="Segoe UI"/>
          <w:color w:val="333333"/>
        </w:rPr>
        <w:br/>
        <w:t>14.10.3 Παράδειγμα εφαρμογής</w:t>
      </w:r>
      <w:r>
        <w:rPr>
          <w:rFonts w:ascii="Segoe UI" w:hAnsi="Segoe UI" w:cs="Segoe UI"/>
          <w:color w:val="333333"/>
        </w:rPr>
        <w:br/>
        <w:t>14.10.4 Ασκήσεις για λύση</w:t>
      </w:r>
    </w:p>
    <w:p w:rsidR="004254C7" w:rsidRDefault="004254C7" w:rsidP="002636F6">
      <w:pPr>
        <w:spacing w:line="360" w:lineRule="auto"/>
        <w:rPr>
          <w:rFonts w:ascii="Arial" w:hAnsi="Arial" w:cs="Arial"/>
        </w:rPr>
      </w:pPr>
    </w:p>
    <w:p w:rsidR="00D53D1C" w:rsidRDefault="00D53D1C" w:rsidP="004254C7">
      <w:pPr>
        <w:spacing w:line="360" w:lineRule="auto"/>
        <w:rPr>
          <w:rFonts w:ascii="Arial" w:hAnsi="Arial" w:cs="Arial"/>
        </w:rPr>
      </w:pPr>
    </w:p>
    <w:p w:rsidR="004254C7" w:rsidRPr="00B72B61" w:rsidRDefault="004254C7" w:rsidP="004254C7">
      <w:pPr>
        <w:spacing w:line="360" w:lineRule="auto"/>
        <w:rPr>
          <w:rFonts w:ascii="Arial" w:hAnsi="Arial" w:cs="Arial"/>
          <w:sz w:val="12"/>
          <w:szCs w:val="12"/>
        </w:rPr>
      </w:pPr>
    </w:p>
    <w:p w:rsidR="00577982" w:rsidRDefault="00EC576C" w:rsidP="00577982">
      <w:pPr>
        <w:spacing w:after="120" w:line="360" w:lineRule="auto"/>
        <w:ind w:left="720"/>
        <w:jc w:val="right"/>
        <w:rPr>
          <w:rFonts w:ascii="Arial" w:hAnsi="Arial" w:cs="Arial"/>
          <w:i/>
        </w:rPr>
      </w:pPr>
      <w:r w:rsidRPr="00025FB9">
        <w:rPr>
          <w:rFonts w:ascii="Arial" w:hAnsi="Arial" w:cs="Arial"/>
          <w:i/>
          <w:lang w:val="en-US"/>
        </w:rPr>
        <w:t>O</w:t>
      </w:r>
      <w:r w:rsidR="00577982">
        <w:rPr>
          <w:rFonts w:ascii="Arial" w:hAnsi="Arial" w:cs="Arial"/>
          <w:i/>
          <w:lang w:val="en-US"/>
        </w:rPr>
        <w:t xml:space="preserve"> </w:t>
      </w:r>
      <w:r w:rsidR="005563A3" w:rsidRPr="00025FB9">
        <w:rPr>
          <w:rFonts w:ascii="Arial" w:hAnsi="Arial" w:cs="Arial"/>
          <w:i/>
        </w:rPr>
        <w:t>διδάσκ</w:t>
      </w:r>
      <w:r w:rsidR="00577982">
        <w:rPr>
          <w:rFonts w:ascii="Arial" w:hAnsi="Arial" w:cs="Arial"/>
          <w:i/>
        </w:rPr>
        <w:t>ων καθηγητή</w:t>
      </w:r>
      <w:r w:rsidR="00A30498" w:rsidRPr="00025FB9">
        <w:rPr>
          <w:rFonts w:ascii="Arial" w:hAnsi="Arial" w:cs="Arial"/>
          <w:i/>
        </w:rPr>
        <w:t>ς</w:t>
      </w:r>
    </w:p>
    <w:p w:rsidR="008C6FF3" w:rsidRDefault="00AF1AA8" w:rsidP="00577982">
      <w:pPr>
        <w:spacing w:after="120" w:line="360" w:lineRule="auto"/>
        <w:ind w:left="720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Φουντουλάκη</w:t>
      </w:r>
      <w:proofErr w:type="spellEnd"/>
      <w:r>
        <w:rPr>
          <w:rFonts w:ascii="Arial" w:hAnsi="Arial" w:cs="Arial"/>
          <w:i/>
        </w:rPr>
        <w:t xml:space="preserve"> Αικατερίνη</w:t>
      </w:r>
    </w:p>
    <w:p w:rsidR="00577982" w:rsidRPr="00577982" w:rsidRDefault="00577982" w:rsidP="00577982">
      <w:pPr>
        <w:spacing w:after="120" w:line="360" w:lineRule="auto"/>
        <w:ind w:left="720"/>
        <w:jc w:val="right"/>
        <w:rPr>
          <w:rFonts w:ascii="Arial" w:hAnsi="Arial" w:cs="Arial"/>
          <w:i/>
        </w:rPr>
      </w:pPr>
    </w:p>
    <w:p w:rsidR="00577982" w:rsidRDefault="00577982" w:rsidP="00B72B61">
      <w:pPr>
        <w:spacing w:before="60" w:after="60" w:line="360" w:lineRule="auto"/>
        <w:ind w:right="850"/>
        <w:jc w:val="right"/>
        <w:rPr>
          <w:rFonts w:ascii="Arial" w:hAnsi="Arial" w:cs="Arial"/>
        </w:rPr>
      </w:pPr>
    </w:p>
    <w:sectPr w:rsidR="00577982" w:rsidSect="00B72B61">
      <w:pgSz w:w="11906" w:h="16838"/>
      <w:pgMar w:top="567" w:right="170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804"/>
    <w:multiLevelType w:val="hybridMultilevel"/>
    <w:tmpl w:val="66C29AEE"/>
    <w:lvl w:ilvl="0" w:tplc="F6EC5A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FD4F35C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E4E229A"/>
    <w:multiLevelType w:val="multilevel"/>
    <w:tmpl w:val="E2C2D1C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371D"/>
    <w:rsid w:val="00011773"/>
    <w:rsid w:val="00025FB9"/>
    <w:rsid w:val="000631CC"/>
    <w:rsid w:val="000F18DD"/>
    <w:rsid w:val="001253B9"/>
    <w:rsid w:val="001548D1"/>
    <w:rsid w:val="001A382E"/>
    <w:rsid w:val="001A7023"/>
    <w:rsid w:val="001B04CF"/>
    <w:rsid w:val="001C642F"/>
    <w:rsid w:val="001E1B6C"/>
    <w:rsid w:val="001F1B04"/>
    <w:rsid w:val="002636F6"/>
    <w:rsid w:val="00284C2B"/>
    <w:rsid w:val="002A42B8"/>
    <w:rsid w:val="002B3E53"/>
    <w:rsid w:val="003215CF"/>
    <w:rsid w:val="00341901"/>
    <w:rsid w:val="00362571"/>
    <w:rsid w:val="00384D9F"/>
    <w:rsid w:val="00393BDB"/>
    <w:rsid w:val="00397AA8"/>
    <w:rsid w:val="003A5AC8"/>
    <w:rsid w:val="003C67CB"/>
    <w:rsid w:val="003C72CF"/>
    <w:rsid w:val="003E5D1B"/>
    <w:rsid w:val="004100F8"/>
    <w:rsid w:val="004254C7"/>
    <w:rsid w:val="00425F9E"/>
    <w:rsid w:val="004524D1"/>
    <w:rsid w:val="0045389B"/>
    <w:rsid w:val="00462790"/>
    <w:rsid w:val="0048259C"/>
    <w:rsid w:val="004A1A46"/>
    <w:rsid w:val="004B571F"/>
    <w:rsid w:val="004E38C4"/>
    <w:rsid w:val="004E52DC"/>
    <w:rsid w:val="005045BA"/>
    <w:rsid w:val="00524376"/>
    <w:rsid w:val="0052765D"/>
    <w:rsid w:val="005563A3"/>
    <w:rsid w:val="00562582"/>
    <w:rsid w:val="00577982"/>
    <w:rsid w:val="005D5C6A"/>
    <w:rsid w:val="005D5E3C"/>
    <w:rsid w:val="00645122"/>
    <w:rsid w:val="006B7B65"/>
    <w:rsid w:val="006C0D90"/>
    <w:rsid w:val="006F09C9"/>
    <w:rsid w:val="00756201"/>
    <w:rsid w:val="00757DB8"/>
    <w:rsid w:val="00792E55"/>
    <w:rsid w:val="007A22C6"/>
    <w:rsid w:val="007A4491"/>
    <w:rsid w:val="007D4333"/>
    <w:rsid w:val="007E230A"/>
    <w:rsid w:val="0081015B"/>
    <w:rsid w:val="008103B4"/>
    <w:rsid w:val="008230DA"/>
    <w:rsid w:val="0084371D"/>
    <w:rsid w:val="008610F5"/>
    <w:rsid w:val="00876152"/>
    <w:rsid w:val="008848CB"/>
    <w:rsid w:val="008A3BBF"/>
    <w:rsid w:val="008A3FB3"/>
    <w:rsid w:val="008B76EC"/>
    <w:rsid w:val="008C6FF3"/>
    <w:rsid w:val="008D766F"/>
    <w:rsid w:val="008F4F67"/>
    <w:rsid w:val="00901582"/>
    <w:rsid w:val="0090592D"/>
    <w:rsid w:val="00907F83"/>
    <w:rsid w:val="0091278E"/>
    <w:rsid w:val="00932DBA"/>
    <w:rsid w:val="00934C59"/>
    <w:rsid w:val="00936C65"/>
    <w:rsid w:val="00947CDF"/>
    <w:rsid w:val="00947F42"/>
    <w:rsid w:val="00986A6C"/>
    <w:rsid w:val="009B45C7"/>
    <w:rsid w:val="00A04C55"/>
    <w:rsid w:val="00A05A8C"/>
    <w:rsid w:val="00A2078F"/>
    <w:rsid w:val="00A30498"/>
    <w:rsid w:val="00A31902"/>
    <w:rsid w:val="00A5374A"/>
    <w:rsid w:val="00A559D1"/>
    <w:rsid w:val="00A621D0"/>
    <w:rsid w:val="00A646A0"/>
    <w:rsid w:val="00A7294F"/>
    <w:rsid w:val="00A73EE9"/>
    <w:rsid w:val="00AF1AA8"/>
    <w:rsid w:val="00AF30B9"/>
    <w:rsid w:val="00B34794"/>
    <w:rsid w:val="00B51B7E"/>
    <w:rsid w:val="00B72B61"/>
    <w:rsid w:val="00B851A7"/>
    <w:rsid w:val="00B85880"/>
    <w:rsid w:val="00BA62A6"/>
    <w:rsid w:val="00BA64FA"/>
    <w:rsid w:val="00BB1FF1"/>
    <w:rsid w:val="00BC25BC"/>
    <w:rsid w:val="00BC6B5A"/>
    <w:rsid w:val="00BE0A59"/>
    <w:rsid w:val="00BE0B70"/>
    <w:rsid w:val="00BE555C"/>
    <w:rsid w:val="00C0635A"/>
    <w:rsid w:val="00C17950"/>
    <w:rsid w:val="00C356BE"/>
    <w:rsid w:val="00C65974"/>
    <w:rsid w:val="00C95AD0"/>
    <w:rsid w:val="00C95FDA"/>
    <w:rsid w:val="00CC10E2"/>
    <w:rsid w:val="00CD77C5"/>
    <w:rsid w:val="00CF11B1"/>
    <w:rsid w:val="00D53D1C"/>
    <w:rsid w:val="00D558FA"/>
    <w:rsid w:val="00D65A8F"/>
    <w:rsid w:val="00D65FF1"/>
    <w:rsid w:val="00D8486C"/>
    <w:rsid w:val="00DB55FB"/>
    <w:rsid w:val="00DD18E8"/>
    <w:rsid w:val="00E12A53"/>
    <w:rsid w:val="00E22A2B"/>
    <w:rsid w:val="00E4429C"/>
    <w:rsid w:val="00E47A7F"/>
    <w:rsid w:val="00E55A30"/>
    <w:rsid w:val="00E72836"/>
    <w:rsid w:val="00EC576C"/>
    <w:rsid w:val="00EF32CA"/>
    <w:rsid w:val="00F040BC"/>
    <w:rsid w:val="00F22EB3"/>
    <w:rsid w:val="00F578D2"/>
    <w:rsid w:val="00F821FF"/>
    <w:rsid w:val="00F90887"/>
    <w:rsid w:val="00FA67BB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BB1F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F09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F0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A6DEA-7990-49D8-8E12-921BB29E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Εξεταστέα Ύλη στο μάθημα “Τεχνικό Σχέδιο”</vt:lpstr>
    </vt:vector>
  </TitlesOfParts>
  <Company>Home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Εξεταστέα Ύλη στο μάθημα “Τεχνικό Σχέδιο”</dc:title>
  <dc:creator>Antonis Koutsaftis</dc:creator>
  <cp:lastModifiedBy>Katerina</cp:lastModifiedBy>
  <cp:revision>3</cp:revision>
  <cp:lastPrinted>2012-05-14T08:38:00Z</cp:lastPrinted>
  <dcterms:created xsi:type="dcterms:W3CDTF">2019-05-16T03:29:00Z</dcterms:created>
  <dcterms:modified xsi:type="dcterms:W3CDTF">2019-05-16T03:35:00Z</dcterms:modified>
</cp:coreProperties>
</file>